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0C5F">
      <w:pPr>
        <w:spacing w:line="590" w:lineRule="exact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3</w:t>
      </w:r>
      <w:r>
        <w:rPr>
          <w:rFonts w:hint="eastAsia" w:ascii="宋体" w:hAnsi="宋体" w:eastAsia="黑体"/>
        </w:rPr>
        <w:t>：</w:t>
      </w:r>
    </w:p>
    <w:p w14:paraId="0987CEC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（模板）</w:t>
      </w:r>
    </w:p>
    <w:p w14:paraId="77CF2DC3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ascii="Times New Roman" w:hAnsi="Times New Roman" w:cs="Times New Roman"/>
          <w:kern w:val="0"/>
          <w:szCs w:val="32"/>
        </w:rPr>
        <w:t>年河南省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ascii="Times New Roman" w:hAnsi="Times New Roman" w:cs="Times New Roman"/>
          <w:kern w:val="0"/>
          <w:szCs w:val="32"/>
        </w:rPr>
        <w:t>公开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招聘联考，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省直事业单位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考试。</w:t>
      </w:r>
      <w:bookmarkStart w:id="0" w:name="_GoBack"/>
      <w:bookmarkEnd w:id="0"/>
    </w:p>
    <w:p w14:paraId="23C8B5ED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330DB0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AB5D854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6ACA89E5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面试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确认名单。现因个人原因，自愿放弃面试资格，特此声明！</w:t>
      </w:r>
    </w:p>
    <w:p w14:paraId="31FFB4F0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487E2A1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009413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15060AF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2534128C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4691DE7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017D098C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661F6065">
      <w:pPr>
        <w:spacing w:line="590" w:lineRule="exact"/>
        <w:rPr>
          <w:rFonts w:ascii="宋体" w:hAnsi="宋体" w:eastAsia="黑体"/>
        </w:rPr>
      </w:pPr>
    </w:p>
    <w:p w14:paraId="193493CF"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6096238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FC9DBE8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5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20FD8CD3">
    <w:pPr>
      <w:pStyle w:val="2"/>
    </w:pPr>
  </w:p>
</w:ft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