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EA5F7">
      <w:pPr>
        <w:widowControl/>
        <w:shd w:val="clear" w:color="auto" w:fill="FFFFFF"/>
        <w:wordWrap w:val="0"/>
        <w:autoSpaceDE w:val="0"/>
        <w:snapToGrid w:val="0"/>
        <w:spacing w:line="800" w:lineRule="atLeast"/>
        <w:jc w:val="center"/>
        <w:textAlignment w:val="bottom"/>
        <w:rPr>
          <w:rFonts w:hint="eastAsia" w:ascii="inherit" w:hAnsi="inherit" w:eastAsia="微软雅黑" w:cs="宋体"/>
          <w:kern w:val="0"/>
          <w:sz w:val="44"/>
          <w:szCs w:val="44"/>
        </w:rPr>
      </w:pPr>
      <w:r>
        <w:rPr>
          <w:rFonts w:hint="eastAsia" w:ascii="方正小标宋简体" w:hAnsi="inherit" w:eastAsia="方正小标宋简体" w:cs="宋体"/>
          <w:kern w:val="0"/>
          <w:sz w:val="44"/>
          <w:szCs w:val="44"/>
        </w:rPr>
        <w:t>工会</w:t>
      </w:r>
      <w:r>
        <w:rPr>
          <w:rFonts w:hint="eastAsia" w:ascii="方正小标宋简体" w:hAnsi="inherit" w:eastAsia="方正小标宋简体" w:cs="宋体"/>
          <w:kern w:val="0"/>
          <w:sz w:val="44"/>
          <w:szCs w:val="44"/>
          <w:lang w:val="en-US" w:eastAsia="zh-CN"/>
        </w:rPr>
        <w:t>工作先进单位</w:t>
      </w:r>
      <w:r>
        <w:rPr>
          <w:rFonts w:hint="eastAsia" w:ascii="方正小标宋简体" w:hAnsi="inherit" w:eastAsia="方正小标宋简体" w:cs="宋体"/>
          <w:kern w:val="0"/>
          <w:sz w:val="44"/>
          <w:szCs w:val="44"/>
        </w:rPr>
        <w:t>、优秀教职工文体协会、模范职工之家、优秀工会干部、工会积极分子评选条件</w:t>
      </w:r>
    </w:p>
    <w:p w14:paraId="56B1AAFD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inherit" w:hAnsi="inherit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一、工会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工作先进单位</w:t>
      </w:r>
      <w:r>
        <w:rPr>
          <w:rFonts w:hint="eastAsia" w:ascii="黑体" w:hAnsi="黑体" w:eastAsia="黑体" w:cs="宋体"/>
          <w:kern w:val="0"/>
          <w:sz w:val="32"/>
          <w:szCs w:val="32"/>
        </w:rPr>
        <w:t>条件</w:t>
      </w:r>
    </w:p>
    <w:p w14:paraId="1C64654E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27"/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1.组织体系健全。分工会组织健全，分工会主席及委员按期、按程序换届，成员有明确的工作分工和岗位职责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分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工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会按时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上缴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工会会费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积极参加工会系统的各项活动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。</w:t>
      </w:r>
    </w:p>
    <w:p w14:paraId="2023BA7D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27"/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2.促进科学发展。结合单位特点组织教职工开展岗位练兵、技术比武、教学竞赛和“三育人”活动，效果显著，并按要求参加校工会组织的技能竞赛活动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广泛开展合理化建议等群众性教学和技术创新活动，激发创新活力，激励教职工立足岗位，建功立业。</w:t>
      </w:r>
    </w:p>
    <w:p w14:paraId="32F6B23C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27"/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3.维护教职工权益。依法维护教职工的民主权利，认真处理来信来访，能够及时协商解决涉及教职工切身利益的问题，构建和谐的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氛围。</w:t>
      </w:r>
    </w:p>
    <w:p w14:paraId="487A868F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27"/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4.实施素质工程。发挥工会“大学校”作用，积极做好教职工的思想政治工作，向广大教职工进行爱国主义、集体主义、社会主义教育，加强法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治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教育和职业道德、劳动纪律教育，加强工会知识及业务培训，提高教职工整体素质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积极开展有益教职工身心的文化、体育活动，积极参加学校组织的文体活动。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5.服务职工群众。积极搞好教职工生活福利，关心教职工生活，开展互助活动，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关心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困难教职工，为教职工办实事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、办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好事。</w:t>
      </w:r>
    </w:p>
    <w:p w14:paraId="42092666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inherit" w:hAnsi="inherit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宋体"/>
          <w:kern w:val="0"/>
          <w:sz w:val="32"/>
          <w:szCs w:val="32"/>
        </w:rPr>
        <w:t>、优秀教职工文体协会条件</w:t>
      </w:r>
    </w:p>
    <w:p w14:paraId="2C0E5E19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inherit" w:hAnsi="inherit" w:eastAsia="微软雅黑" w:cs="宋体"/>
          <w:kern w:val="0"/>
          <w:sz w:val="24"/>
          <w:szCs w:val="24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1.协会组织健全，重视自身建设，分工明确，团结协作。</w:t>
      </w:r>
    </w:p>
    <w:p w14:paraId="4928E925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inherit" w:hAnsi="inherit" w:eastAsia="微软雅黑" w:cs="宋体"/>
          <w:kern w:val="0"/>
          <w:sz w:val="24"/>
          <w:szCs w:val="24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2.全年积极组织开展2次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以上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符合本协会性质、有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较多协会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会员参与的文体活动，具有较强的凝聚力和感召力，团结和谐氛围好，得到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协会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大多数教职工的认可。</w:t>
      </w:r>
    </w:p>
    <w:p w14:paraId="3BEA595E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3.积极组织或承办工会系统的各项文体活动。</w:t>
      </w:r>
    </w:p>
    <w:p w14:paraId="55E4C15C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inherit" w:hAnsi="inherit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kern w:val="0"/>
          <w:sz w:val="32"/>
          <w:szCs w:val="32"/>
        </w:rPr>
        <w:t>、模范职工之家条件</w:t>
      </w:r>
    </w:p>
    <w:p w14:paraId="1A203654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1.学习</w:t>
      </w:r>
      <w:bookmarkStart w:id="0" w:name="_GoBack"/>
      <w:bookmarkEnd w:id="0"/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贯彻习近平新时代中国特色社会主义思想，执行党的路线方针政策，遵守国家法律法规，践行社会主义核心价值观，工会工作充满活力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。</w:t>
      </w:r>
    </w:p>
    <w:p w14:paraId="18F0E028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业务工作好，在教学、科研、管理、服务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保障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等方面取得突出成绩，组织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教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职工开展技术创新、劳动技能竞赛，团结带领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教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职工立足岗位、建功立业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。</w:t>
      </w:r>
    </w:p>
    <w:p w14:paraId="6A86B979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阵地建设好，活动场所和服务设施齐全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服务活动丰富，工作有亮点、有特色。</w:t>
      </w:r>
    </w:p>
    <w:p w14:paraId="2EE2FFAB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模范职工之家单位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从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被评为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工会工作先进单位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的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名单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中选出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。</w:t>
      </w:r>
    </w:p>
    <w:p w14:paraId="36E9201A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inherit" w:hAnsi="inherit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kern w:val="0"/>
          <w:sz w:val="32"/>
          <w:szCs w:val="32"/>
        </w:rPr>
        <w:t>、优秀工会干部条件</w:t>
      </w:r>
    </w:p>
    <w:p w14:paraId="768453E1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学习贯彻习近平新时代中国特色社会主义思想，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eastAsia="zh-CN"/>
        </w:rPr>
        <w:t>坚决落实立德树人根本任务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，不断践行社会主义核心价值观，全面贯彻党的教育方针，以主人翁责任感投入到学校的建设与发展中，不断运用理论武装头脑，指导工作。</w:t>
      </w:r>
    </w:p>
    <w:p w14:paraId="0BA275BD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爱岗敬业，本职工作完成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eastAsia="zh-CN"/>
        </w:rPr>
        <w:t>得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比较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好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热爱工会工作，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积极组织分工会参加校工会各项活动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。</w:t>
      </w:r>
    </w:p>
    <w:p w14:paraId="57C7AE34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以人为本，乐于奉献，情系教职工，积极维护教职工合法权益，受到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大多数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教职工的拥护。</w:t>
      </w:r>
    </w:p>
    <w:p w14:paraId="1CE638CA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参评对象为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分工会主席或委员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，原则上担任工会干部时间不少于一年。</w:t>
      </w:r>
    </w:p>
    <w:p w14:paraId="7F6B83F8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inherit" w:hAnsi="inherit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宋体"/>
          <w:kern w:val="0"/>
          <w:sz w:val="32"/>
          <w:szCs w:val="32"/>
        </w:rPr>
        <w:t>、工会积极分子条件</w:t>
      </w:r>
    </w:p>
    <w:p w14:paraId="14F7299F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学习贯彻习近平新时代中国特色社会主义思想，坚决贯彻立德树人根本任务，不断践行社会主义核心价值观，全面贯彻党的教育方针，以主人翁责任感投入到学校的建设与发展中。</w:t>
      </w:r>
    </w:p>
    <w:p w14:paraId="6B93A6CE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热爱本职工作，在工作中精益求精，勇于创新，模范遵守职业道德和岗位规范，在学校的改革发展、“校风、师风、学风”建设和职业道德建设中表现突出。</w:t>
      </w:r>
    </w:p>
    <w:p w14:paraId="003D784E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关心、热爱和支持工会工作，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参加工会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文体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活动，热心为教职工服务，受到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大多数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教职工的好评。</w:t>
      </w:r>
    </w:p>
    <w:p w14:paraId="15637A77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参评对象为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分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工会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全体成员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，原则上在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分工会任职时间不少于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一年。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93941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A1025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88CC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664F9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DA9D9">
    <w:pPr>
      <w:pStyle w:val="3"/>
      <w:ind w:firstLine="360"/>
    </w:pP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59389fbf-7475-4787-b4b6-41716cae2b5d</errorID>
      <errorWord>上交</errorWord>
      <group>L1_Word</group>
      <groupName>字词问题</groupName>
      <ability>L2_Typo</ability>
      <abilityName>字词错误</abilityName>
      <candidateList>
        <item>上缴</item>
      </candidateList>
      <explain/>
      <paraID>1C64654E</paraID>
      <start>55</start>
      <end>57</end>
      <status>modified</status>
      <modifiedWord>上缴</modifiedWord>
      <trackRevisions>false</trackRevisions>
    </reviewItem>
    <reviewItem>
      <errorID>bee17e77-06d2-46d1-8f04-14d9908c309e</errorID>
      <errorWord>在</errorWord>
      <group>L1_Word</group>
      <groupName>字词问题</groupName>
      <ability>L2_Typo</ability>
      <abilityName>字词错误</abilityName>
      <candidateList>
        <item>从</item>
      </candidateList>
      <explain/>
      <paraID>2EE2FFAB</paraID>
      <start>10</start>
      <end>11</end>
      <status>modified</status>
      <modifiedWord>从</modifiedWord>
      <trackRevisions>false</trackRevisions>
    </reviewItem>
    <reviewItem>
      <errorID>81146bd4-4db5-4a76-98ba-6104d08c20b9</errorID>
      <errorWord>坚决贯彻立德树人根本任务</errorWord>
      <group>L1_Political</group>
      <groupName>政治性问题</groupName>
      <ability>L2_Keyword</ability>
      <abilityName>固定表述</abilityName>
      <candidateList>
        <item>坚决落实立德树人根本任务</item>
      </candidateList>
      <explain>此处内容疑似含有固定表述相关错误，建议核查。</explain>
      <paraID>768453E1</paraID>
      <start>23</start>
      <end>35</end>
      <status>modified</status>
      <modifiedWord>坚决落实立德树人根本任务</modifiedWord>
      <trackRevisions>false</trackRevisions>
    </reviewItem>
    <reviewItem>
      <errorID>eb8dbb00-3585-4a1c-94f6-6f86f88c7b75</errorID>
      <errorWord>的</errorWord>
      <group>L1_Word</group>
      <groupName>字词问题</groupName>
      <ability>L2_Typo</ability>
      <abilityName>字词错误</abilityName>
      <candidateList>
        <item>得</item>
      </candidateList>
      <explain/>
      <paraID> BA275BD</paraID>
      <start>13</start>
      <end>14</end>
      <status>modified</status>
      <modifiedWord>得</modifiedWord>
      <trackRevisions>false</trackRevisions>
    </reviewItem>
    <reviewItem>
      <errorID>5fa63128-d5a5-4208-bda5-727f362e0550</errorID>
      <errorWord>时间</errorWord>
      <group>L1_Grammar</group>
      <groupName>语法问题</groupName>
      <ability>L2_Grammar</ability>
      <abilityName>语法错误</abilityName>
      <candidateList>
        <item>任职时间</item>
      </candidateList>
      <explain/>
      <paraID>15637A77</paraID>
      <start>22</start>
      <end>26</end>
      <status>modified</status>
      <modifiedWord>任职时间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26912fe-d668-43da-abab-71947b9d07f9}">
  <ds:schemaRefs/>
</ds:datastoreItem>
</file>