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C8A8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586AD1A3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2026年机械行业职业教育教学成果认定汇总表</w:t>
      </w:r>
    </w:p>
    <w:p w14:paraId="7735828C">
      <w:pPr>
        <w:rPr>
          <w:rFonts w:ascii="仿宋_GB2312" w:eastAsia="仿宋_GB2312" w:hAnsiTheme="minorHAnsi" w:cstheme="minorBidi"/>
          <w:sz w:val="24"/>
          <w:szCs w:val="24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申报单位：（盖章）       单位类别：</w:t>
      </w:r>
      <w:r>
        <w:rPr>
          <w:rFonts w:hint="eastAsia" w:ascii="仿宋_GB2312" w:eastAsia="仿宋_GB2312" w:hAnsiTheme="minorHAnsi" w:cstheme="minorBidi"/>
          <w:sz w:val="24"/>
          <w:szCs w:val="24"/>
        </w:rPr>
        <w:t>中职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</w:rPr>
        <w:t xml:space="preserve">  技工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</w:rPr>
        <w:t xml:space="preserve">  高职专科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</w:rPr>
        <w:t xml:space="preserve">  高职本科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sz w:val="24"/>
          <w:szCs w:val="24"/>
        </w:rPr>
        <w:t>教研机构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sz w:val="24"/>
          <w:szCs w:val="24"/>
        </w:rPr>
        <w:t>企业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  <w:r>
        <w:rPr>
          <w:rFonts w:hint="eastAsia" w:ascii="仿宋_GB2312" w:eastAsia="仿宋_GB2312" w:hAnsiTheme="minorHAnsi" w:cstheme="minorBidi"/>
          <w:sz w:val="24"/>
          <w:szCs w:val="24"/>
        </w:rPr>
        <w:t xml:space="preserve">  其他</w:t>
      </w:r>
      <w:r>
        <w:rPr>
          <w:rFonts w:hint="eastAsia" w:ascii="仿宋_GB2312" w:eastAsia="仿宋_GB2312" w:hAnsiTheme="minorHAnsi" w:cstheme="minorBidi"/>
          <w:sz w:val="24"/>
          <w:szCs w:val="24"/>
        </w:rPr>
        <w:sym w:font="Wingdings 2" w:char="00A3"/>
      </w:r>
    </w:p>
    <w:tbl>
      <w:tblPr>
        <w:tblStyle w:val="5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5"/>
        <w:gridCol w:w="2030"/>
        <w:gridCol w:w="1874"/>
        <w:gridCol w:w="1088"/>
        <w:gridCol w:w="1088"/>
        <w:gridCol w:w="1088"/>
        <w:gridCol w:w="1716"/>
        <w:gridCol w:w="1559"/>
      </w:tblGrid>
      <w:tr w14:paraId="0A09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A328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申报序号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9A585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成果名称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6305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成果完成人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AFB4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成果完成</w:t>
            </w:r>
          </w:p>
          <w:p w14:paraId="77FCB64B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单位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2BCA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专业</w:t>
            </w:r>
          </w:p>
          <w:p w14:paraId="062308B7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类别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6935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成果</w:t>
            </w:r>
          </w:p>
          <w:p w14:paraId="121EC3A1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类别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A8D5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成果主要形式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D799D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第一完成人是否一线教师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A1024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实践检验</w:t>
            </w:r>
          </w:p>
          <w:p w14:paraId="2758D8BB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时间（年）</w:t>
            </w:r>
          </w:p>
        </w:tc>
      </w:tr>
      <w:tr w14:paraId="5BEC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291A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F8CA8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4500F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3B79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2FB3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DA73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3F08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6138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11E87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</w:tr>
      <w:tr w14:paraId="1C5D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FA10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9FF7B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A2FA1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285F9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7BF9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3CAA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8CB3E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2C359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121C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</w:tr>
      <w:tr w14:paraId="63A4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750C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9C456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15AC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5449F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7FB4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421F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8A06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79DE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A4F2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</w:tr>
      <w:tr w14:paraId="4F38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BF2C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5611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80996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B42B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6051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269C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9148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ECDA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CF98C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</w:tr>
      <w:tr w14:paraId="6736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79A21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4332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6BB19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86C9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BC0A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7CAB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AA93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AD5C4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eastAsia="仿宋_GB2312" w:asciiTheme="minorHAnsi" w:hAnsiTheme="minorHAnsi" w:cstheme="minorBidi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923CB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4"/>
                <w:szCs w:val="24"/>
              </w:rPr>
            </w:pPr>
          </w:p>
        </w:tc>
      </w:tr>
      <w:tr w14:paraId="7438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DBAE3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539A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sz w:val="28"/>
                <w:szCs w:val="28"/>
              </w:rPr>
              <w:t> 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DED5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sz w:val="28"/>
                <w:szCs w:val="28"/>
              </w:rPr>
              <w:t> 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E3813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F09C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01DD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92133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8F4E9">
            <w:pPr>
              <w:adjustRightInd w:val="0"/>
              <w:snapToGrid w:val="0"/>
              <w:spacing w:line="480" w:lineRule="auto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37DEA">
            <w:pPr>
              <w:adjustRightInd w:val="0"/>
              <w:snapToGrid w:val="0"/>
              <w:spacing w:line="480" w:lineRule="auto"/>
              <w:rPr>
                <w:rFonts w:eastAsia="仿宋_GB2312" w:asciiTheme="minorHAnsi" w:hAnsiTheme="minorHAnsi" w:cstheme="minorBidi"/>
                <w:sz w:val="28"/>
                <w:szCs w:val="28"/>
              </w:rPr>
            </w:pPr>
          </w:p>
        </w:tc>
      </w:tr>
    </w:tbl>
    <w:p w14:paraId="5C476801">
      <w:pPr>
        <w:ind w:firstLine="560" w:firstLineChars="200"/>
        <w:rPr>
          <w:rFonts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联系人：            手机：             邮箱：日期：</w:t>
      </w:r>
    </w:p>
    <w:p w14:paraId="74A2C0D5">
      <w:pPr>
        <w:spacing w:line="360" w:lineRule="exact"/>
        <w:ind w:firstLine="360" w:firstLineChars="150"/>
        <w:rPr>
          <w:rFonts w:ascii="仿宋_GB2312" w:eastAsia="仿宋_GB2312" w:hAnsiTheme="minorHAnsi" w:cstheme="minorBidi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24"/>
          <w:szCs w:val="24"/>
        </w:rPr>
        <w:t>注: 1.申报序号为本单位申报的优先顺序。</w:t>
      </w:r>
    </w:p>
    <w:p w14:paraId="167F8142">
      <w:pPr>
        <w:spacing w:line="360" w:lineRule="exact"/>
        <w:ind w:firstLine="840" w:firstLineChars="350"/>
        <w:rPr>
          <w:rFonts w:ascii="仿宋_GB2312" w:eastAsia="仿宋_GB2312" w:hAnsiTheme="minorHAnsi" w:cstheme="minorBidi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24"/>
          <w:szCs w:val="24"/>
        </w:rPr>
        <w:t>2.职业院校专业类别包括：机械设计制造类、机电设备类、自动化类，综合类。</w:t>
      </w:r>
    </w:p>
    <w:p w14:paraId="632B9844">
      <w:pPr>
        <w:spacing w:line="360" w:lineRule="exact"/>
        <w:ind w:firstLine="1320" w:firstLineChars="550"/>
        <w:rPr>
          <w:rFonts w:ascii="仿宋_GB2312" w:eastAsia="仿宋_GB2312" w:hAnsiTheme="minorHAnsi" w:cstheme="minorBidi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24"/>
          <w:szCs w:val="24"/>
        </w:rPr>
        <w:t>技工类专业类别包括：机械类、电工电子类、信息类、其他。</w:t>
      </w:r>
    </w:p>
    <w:p w14:paraId="7A52DE71">
      <w:pPr>
        <w:spacing w:line="360" w:lineRule="exact"/>
        <w:ind w:firstLine="840" w:firstLineChars="350"/>
        <w:rPr>
          <w:rFonts w:ascii="仿宋_GB2312" w:eastAsia="仿宋_GB2312" w:hAnsiTheme="minorHAnsi" w:cstheme="minorBidi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24"/>
          <w:szCs w:val="24"/>
        </w:rPr>
        <w:t>3.成果主要形式填写: 实施方案、研究报告、课件(软件）、论文、著作或者其他。</w:t>
      </w:r>
    </w:p>
    <w:p w14:paraId="5FD62891">
      <w:pPr>
        <w:snapToGrid w:val="0"/>
        <w:ind w:firstLine="840" w:firstLineChars="350"/>
        <w:rPr>
          <w:sz w:val="28"/>
          <w:szCs w:val="28"/>
        </w:rPr>
        <w:sectPr>
          <w:footerReference r:id="rId3" w:type="default"/>
          <w:pgSz w:w="16838" w:h="11906" w:orient="landscape"/>
          <w:pgMar w:top="1457" w:right="1440" w:bottom="1457" w:left="1440" w:header="851" w:footer="964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仿宋_GB2312" w:eastAsia="仿宋_GB2312" w:hAnsiTheme="minorHAnsi" w:cstheme="minorBidi"/>
          <w:sz w:val="24"/>
          <w:szCs w:val="24"/>
        </w:rPr>
        <w:t>4.实践检验时间应从正式实施（包括试行）教育教学方案的时间开始计算，不含研讨、论证及制定方案的时间。</w:t>
      </w:r>
    </w:p>
    <w:p w14:paraId="35AD7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043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B472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472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41A3"/>
    <w:rsid w:val="0CC33A7D"/>
    <w:rsid w:val="12102378"/>
    <w:rsid w:val="3421575E"/>
    <w:rsid w:val="41CC3337"/>
    <w:rsid w:val="42AB6407"/>
    <w:rsid w:val="4C8974F2"/>
    <w:rsid w:val="569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140" w:after="140" w:line="520" w:lineRule="exact"/>
      <w:ind w:leftChars="200"/>
      <w:outlineLvl w:val="1"/>
    </w:pPr>
    <w:rPr>
      <w:rFonts w:ascii="Arial" w:hAnsi="Arial" w:eastAsia="仿宋_GB2312" w:cs="Times New Roman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toc 1"/>
    <w:basedOn w:val="1"/>
    <w:next w:val="1"/>
    <w:qFormat/>
    <w:uiPriority w:val="0"/>
    <w:pPr>
      <w:spacing w:before="120" w:after="120" w:line="520" w:lineRule="exact"/>
      <w:ind w:leftChars="200"/>
      <w:jc w:val="left"/>
    </w:pPr>
    <w:rPr>
      <w:rFonts w:ascii="Calibri" w:hAnsi="Calibri" w:eastAsia="黑体" w:cs="Times New Roman"/>
      <w:b/>
      <w:bCs/>
      <w:caps/>
      <w:sz w:val="30"/>
      <w:szCs w:val="20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303</Characters>
  <Lines>0</Lines>
  <Paragraphs>0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2026-03-03T06:58:00Z</dcterms:created>
  <dc:creator>不帅</dc:creator>
  <cp:lastModifiedBy>云宝</cp:lastModifiedBy>
  <dcterms:modified xsi:type="dcterms:W3CDTF">2026-03-08T07:45:01Z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9FA2A4685CFD4B29866AAB148DB9EB51_13</vt:lpwstr>
  </property>
  <property fmtid="{D5CDD505-2E9C-101B-9397-08002B2CF9AE}" pid="4" name="KSOTemplateDocerSaveRecord">
    <vt:lpwstr>eyJoZGlkIjoiZjI5NWI4MDBkNzc0NjNhMDU5YTEyYjgwN2Q0ZjUzZGYiLCJ1c2VySWQiOiI0ODMxMDQ1NzgifQ==</vt:lpwstr>
  </property>
</Properties>
</file>